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A" w:rsidRDefault="003431DA" w:rsidP="003431DA">
      <w:bookmarkStart w:id="0" w:name="_GoBack"/>
      <w:bookmarkEnd w:id="0"/>
      <w:r>
        <w:t xml:space="preserve">   </w:t>
      </w:r>
    </w:p>
    <w:p w:rsidR="003431DA" w:rsidRDefault="003431DA" w:rsidP="003431DA"/>
    <w:p w:rsidR="003431DA" w:rsidRDefault="003431DA" w:rsidP="003431DA">
      <w:pPr>
        <w:spacing w:line="240" w:lineRule="auto"/>
      </w:pPr>
      <w:r>
        <w:rPr>
          <w:i/>
          <w:sz w:val="20"/>
          <w:szCs w:val="20"/>
        </w:rPr>
        <w:t>Draft, 02/16.</w:t>
      </w:r>
    </w:p>
    <w:p w:rsidR="003431DA" w:rsidRDefault="003431DA" w:rsidP="003431DA">
      <w:pPr>
        <w:spacing w:line="240" w:lineRule="auto"/>
      </w:pPr>
    </w:p>
    <w:p w:rsidR="003431DA" w:rsidRDefault="003431DA" w:rsidP="003431DA">
      <w:pPr>
        <w:spacing w:line="240" w:lineRule="auto"/>
      </w:pPr>
    </w:p>
    <w:p w:rsidR="003431DA" w:rsidRDefault="003431DA" w:rsidP="003431DA">
      <w:pPr>
        <w:spacing w:line="240" w:lineRule="auto"/>
      </w:pPr>
    </w:p>
    <w:p w:rsidR="003431DA" w:rsidRPr="00303B87" w:rsidRDefault="003431DA" w:rsidP="003431DA">
      <w:pPr>
        <w:spacing w:line="240" w:lineRule="auto"/>
      </w:pPr>
    </w:p>
    <w:p w:rsidR="003431DA" w:rsidRDefault="003431DA" w:rsidP="003431DA">
      <w:pPr>
        <w:spacing w:line="240" w:lineRule="auto"/>
        <w:jc w:val="center"/>
      </w:pPr>
      <w:r>
        <w:rPr>
          <w:b/>
        </w:rPr>
        <w:t xml:space="preserve"> When the State Stops</w:t>
      </w:r>
      <w:r>
        <w:t>:</w:t>
      </w:r>
    </w:p>
    <w:p w:rsidR="003431DA" w:rsidRDefault="003431DA" w:rsidP="003431DA">
      <w:pPr>
        <w:spacing w:line="240" w:lineRule="auto"/>
        <w:jc w:val="center"/>
      </w:pPr>
      <w:proofErr w:type="gramStart"/>
      <w:r>
        <w:rPr>
          <w:b/>
        </w:rPr>
        <w:t>The unruly death of civil rights activism.</w:t>
      </w:r>
      <w:proofErr w:type="gramEnd"/>
    </w:p>
    <w:p w:rsidR="003431DA" w:rsidRDefault="003431DA" w:rsidP="003431DA">
      <w:pPr>
        <w:spacing w:line="240" w:lineRule="auto"/>
        <w:jc w:val="center"/>
      </w:pPr>
      <w:r>
        <w:t xml:space="preserve">Desmond King </w:t>
      </w:r>
    </w:p>
    <w:p w:rsidR="003431DA" w:rsidRDefault="003431DA" w:rsidP="003431DA">
      <w:pPr>
        <w:spacing w:line="240" w:lineRule="auto"/>
        <w:jc w:val="center"/>
      </w:pPr>
      <w:r>
        <w:t>University of Oxford</w:t>
      </w:r>
    </w:p>
    <w:p w:rsidR="003431DA" w:rsidRPr="005E1F7D" w:rsidRDefault="003431DA" w:rsidP="003431DA">
      <w:pPr>
        <w:spacing w:line="240" w:lineRule="auto"/>
        <w:jc w:val="center"/>
        <w:rPr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Default="003431DA" w:rsidP="003431DA">
      <w:pPr>
        <w:spacing w:line="240" w:lineRule="auto"/>
        <w:jc w:val="center"/>
        <w:rPr>
          <w:i/>
          <w:u w:val="single"/>
        </w:rPr>
      </w:pPr>
    </w:p>
    <w:p w:rsidR="003431DA" w:rsidRPr="00B06421" w:rsidRDefault="003431DA" w:rsidP="00343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21">
        <w:rPr>
          <w:rFonts w:ascii="Times New Roman" w:hAnsi="Times New Roman" w:cs="Times New Roman"/>
          <w:sz w:val="24"/>
          <w:szCs w:val="24"/>
          <w:u w:val="single"/>
        </w:rPr>
        <w:lastRenderedPageBreak/>
        <w:t>Chapter outline</w:t>
      </w:r>
      <w:r w:rsidRPr="00B06421">
        <w:rPr>
          <w:rFonts w:ascii="Times New Roman" w:hAnsi="Times New Roman" w:cs="Times New Roman"/>
          <w:sz w:val="24"/>
          <w:szCs w:val="24"/>
        </w:rPr>
        <w:t>.</w:t>
      </w:r>
    </w:p>
    <w:p w:rsidR="003431DA" w:rsidRPr="00B06421" w:rsidRDefault="003431DA" w:rsidP="003431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 arouse the federal government”: What happed to the</w:t>
      </w:r>
      <w:r w:rsidRPr="00B06421">
        <w:rPr>
          <w:rFonts w:ascii="Times New Roman" w:hAnsi="Times New Roman" w:cs="Times New Roman"/>
          <w:sz w:val="24"/>
          <w:szCs w:val="24"/>
        </w:rPr>
        <w:t xml:space="preserve"> federal struggle </w:t>
      </w:r>
      <w:r>
        <w:rPr>
          <w:rFonts w:ascii="Times New Roman" w:hAnsi="Times New Roman" w:cs="Times New Roman"/>
          <w:sz w:val="24"/>
          <w:szCs w:val="24"/>
        </w:rPr>
        <w:t>against</w:t>
      </w:r>
      <w:r w:rsidRPr="00B06421">
        <w:rPr>
          <w:rFonts w:ascii="Times New Roman" w:hAnsi="Times New Roman" w:cs="Times New Roman"/>
          <w:sz w:val="24"/>
          <w:szCs w:val="24"/>
        </w:rPr>
        <w:t xml:space="preserve"> racial inequality?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064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5</w:t>
      </w:r>
    </w:p>
    <w:p w:rsidR="003431DA" w:rsidRPr="00B06421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3431DA" w:rsidRDefault="003431DA" w:rsidP="003431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6421">
        <w:rPr>
          <w:rFonts w:ascii="Times New Roman" w:hAnsi="Times New Roman" w:cs="Times New Roman"/>
          <w:sz w:val="24"/>
          <w:szCs w:val="24"/>
        </w:rPr>
        <w:t xml:space="preserve">“If a law was changed, it might not change hearts but it would offer some </w:t>
      </w:r>
    </w:p>
    <w:p w:rsidR="003431DA" w:rsidRPr="00B06421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  <w:proofErr w:type="gramStart"/>
      <w:r w:rsidRPr="00B06421">
        <w:rPr>
          <w:rFonts w:ascii="Times New Roman" w:hAnsi="Times New Roman" w:cs="Times New Roman"/>
          <w:sz w:val="24"/>
          <w:szCs w:val="24"/>
        </w:rPr>
        <w:t>protection</w:t>
      </w:r>
      <w:proofErr w:type="gramEnd"/>
      <w:r w:rsidRPr="00B06421">
        <w:rPr>
          <w:rFonts w:ascii="Times New Roman" w:hAnsi="Times New Roman" w:cs="Times New Roman"/>
          <w:sz w:val="24"/>
          <w:szCs w:val="24"/>
        </w:rPr>
        <w:t xml:space="preserve">:” Harnessing federal action for racial equality.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6421">
        <w:rPr>
          <w:rFonts w:ascii="Times New Roman" w:hAnsi="Times New Roman" w:cs="Times New Roman"/>
          <w:sz w:val="24"/>
          <w:szCs w:val="24"/>
        </w:rPr>
        <w:t>41</w:t>
      </w:r>
    </w:p>
    <w:p w:rsidR="003431DA" w:rsidRPr="00B06421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3431DA" w:rsidRPr="00B06421" w:rsidRDefault="003431DA" w:rsidP="003431D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6421">
        <w:rPr>
          <w:rFonts w:ascii="Times New Roman" w:hAnsi="Times New Roman" w:cs="Times New Roman"/>
          <w:sz w:val="24"/>
          <w:szCs w:val="24"/>
          <w:u w:val="single"/>
        </w:rPr>
        <w:t xml:space="preserve">Part A. The High </w:t>
      </w:r>
      <w:proofErr w:type="gramStart"/>
      <w:r w:rsidRPr="00B06421">
        <w:rPr>
          <w:rFonts w:ascii="Times New Roman" w:hAnsi="Times New Roman" w:cs="Times New Roman"/>
          <w:sz w:val="24"/>
          <w:szCs w:val="24"/>
          <w:u w:val="single"/>
        </w:rPr>
        <w:t>Tide  of</w:t>
      </w:r>
      <w:proofErr w:type="gramEnd"/>
      <w:r w:rsidRPr="00B06421">
        <w:rPr>
          <w:rFonts w:ascii="Times New Roman" w:hAnsi="Times New Roman" w:cs="Times New Roman"/>
          <w:sz w:val="24"/>
          <w:szCs w:val="24"/>
          <w:u w:val="single"/>
        </w:rPr>
        <w:t xml:space="preserve"> Federal Activism</w:t>
      </w:r>
      <w:r w:rsidRPr="00B06421">
        <w:rPr>
          <w:rFonts w:ascii="Times New Roman" w:hAnsi="Times New Roman" w:cs="Times New Roman"/>
          <w:sz w:val="24"/>
          <w:szCs w:val="24"/>
        </w:rPr>
        <w:t>.</w:t>
      </w:r>
    </w:p>
    <w:p w:rsidR="003431DA" w:rsidRPr="00B06421" w:rsidRDefault="003431DA" w:rsidP="003431D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31DA" w:rsidRPr="00586308" w:rsidRDefault="003431DA" w:rsidP="003431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6308">
        <w:rPr>
          <w:rFonts w:ascii="Times New Roman" w:hAnsi="Times New Roman" w:cs="Times New Roman"/>
          <w:sz w:val="24"/>
          <w:szCs w:val="24"/>
        </w:rPr>
        <w:t xml:space="preserve">“We wanted to get it done without fanfare – then tell about it’”: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86308">
        <w:rPr>
          <w:rFonts w:ascii="Times New Roman" w:hAnsi="Times New Roman" w:cs="Times New Roman"/>
          <w:sz w:val="24"/>
          <w:szCs w:val="24"/>
        </w:rPr>
        <w:t xml:space="preserve">ntegrating the </w:t>
      </w:r>
    </w:p>
    <w:p w:rsidR="003431DA" w:rsidRPr="00586308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86308">
        <w:rPr>
          <w:rFonts w:ascii="Times New Roman" w:hAnsi="Times New Roman" w:cs="Times New Roman"/>
          <w:sz w:val="24"/>
          <w:szCs w:val="24"/>
        </w:rPr>
        <w:t>armed</w:t>
      </w:r>
      <w:proofErr w:type="gramEnd"/>
      <w:r w:rsidRPr="00586308">
        <w:rPr>
          <w:rFonts w:ascii="Times New Roman" w:hAnsi="Times New Roman" w:cs="Times New Roman"/>
          <w:sz w:val="24"/>
          <w:szCs w:val="24"/>
        </w:rPr>
        <w:t xml:space="preserve"> services.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6308">
        <w:rPr>
          <w:rFonts w:ascii="Times New Roman" w:hAnsi="Times New Roman" w:cs="Times New Roman"/>
          <w:sz w:val="24"/>
          <w:szCs w:val="24"/>
        </w:rPr>
        <w:t xml:space="preserve"> 59</w:t>
      </w:r>
      <w:r w:rsidRPr="005863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431DA" w:rsidRPr="00B06421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3431DA" w:rsidRDefault="003431DA" w:rsidP="003431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308">
        <w:rPr>
          <w:rFonts w:ascii="Times New Roman" w:hAnsi="Times New Roman" w:cs="Times New Roman"/>
          <w:sz w:val="24"/>
          <w:szCs w:val="24"/>
        </w:rPr>
        <w:t xml:space="preserve">“Federal observers deter local officials from preventing blacks from voting:” Resisting Resistance and </w:t>
      </w:r>
      <w:r>
        <w:rPr>
          <w:rFonts w:ascii="Times New Roman" w:hAnsi="Times New Roman" w:cs="Times New Roman"/>
          <w:sz w:val="24"/>
          <w:szCs w:val="24"/>
        </w:rPr>
        <w:t xml:space="preserve">forceful federalism.  </w:t>
      </w:r>
      <w:r w:rsidRPr="0058630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863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3431DA" w:rsidRDefault="003431DA" w:rsidP="003431D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6421">
        <w:rPr>
          <w:rFonts w:ascii="Times New Roman" w:hAnsi="Times New Roman" w:cs="Times New Roman"/>
          <w:sz w:val="24"/>
          <w:szCs w:val="24"/>
          <w:u w:val="single"/>
        </w:rPr>
        <w:t>B. Seizing and Losing Power.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  </w:t>
      </w:r>
      <w:r w:rsidRPr="00B06421">
        <w:rPr>
          <w:rFonts w:ascii="Times New Roman" w:hAnsi="Times New Roman" w:cs="Times New Roman"/>
          <w:sz w:val="24"/>
          <w:szCs w:val="24"/>
        </w:rPr>
        <w:t>Neither a “significant nor sustained challenge to whiteness”: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421">
        <w:rPr>
          <w:rFonts w:ascii="Times New Roman" w:hAnsi="Times New Roman" w:cs="Times New Roman"/>
          <w:sz w:val="24"/>
          <w:szCs w:val="24"/>
        </w:rPr>
        <w:t xml:space="preserve">Federal failure 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064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06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sustain  reform.                                                                                                      106</w:t>
      </w:r>
    </w:p>
    <w:p w:rsidR="003431DA" w:rsidRDefault="003431DA" w:rsidP="003431D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“All the force being the Federal Government will be used.” How coercive</w:t>
      </w:r>
    </w:p>
    <w:p w:rsidR="003431DA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Enforcement stalled.</w:t>
      </w:r>
      <w:r w:rsidRPr="0058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116.</w:t>
      </w:r>
    </w:p>
    <w:p w:rsidR="003431DA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3431DA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C. Unruly Stoppage.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630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“Disruption and disorder nourish repression, not justice.”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an 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Integrated future.                                                                                                     127.</w:t>
      </w:r>
    </w:p>
    <w:p w:rsidR="003431DA" w:rsidRDefault="003431DA" w:rsidP="003431DA">
      <w:pPr>
        <w:pStyle w:val="ListParagraph"/>
        <w:spacing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8.”The white people mean business”: Whites against integrated housing.              143.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D. Disruptive Stoppage. 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45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   Weakening the federal agencies.                                                                             172.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  Compromised mission and mixed messages: HUD.                                              181.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E. Racial discrimination regrouped.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Second generation barriers to equality.                                                                    201.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Deracialization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federal dis-engagement.                                                           224.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F. Failed State.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  Life in the neighbourhood.                                                                                     225.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  Prison for life.                                                                                                        265.</w:t>
      </w:r>
    </w:p>
    <w:p w:rsid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96" w:rsidRPr="003431DA" w:rsidRDefault="003431DA" w:rsidP="00343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64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06421">
        <w:rPr>
          <w:rFonts w:ascii="Times New Roman" w:hAnsi="Times New Roman" w:cs="Times New Roman"/>
          <w:sz w:val="24"/>
          <w:szCs w:val="24"/>
        </w:rPr>
        <w:t>.  No end in sight: The incurable mentality.</w:t>
      </w:r>
    </w:p>
    <w:sectPr w:rsidR="007B3D96" w:rsidRPr="00343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716E"/>
    <w:multiLevelType w:val="hybridMultilevel"/>
    <w:tmpl w:val="1C401AF8"/>
    <w:lvl w:ilvl="0" w:tplc="9C108D2A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64F011CD"/>
    <w:multiLevelType w:val="hybridMultilevel"/>
    <w:tmpl w:val="948AE5D0"/>
    <w:lvl w:ilvl="0" w:tplc="67861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DA"/>
    <w:rsid w:val="003431DA"/>
    <w:rsid w:val="003F1DC7"/>
    <w:rsid w:val="007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College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 King</dc:creator>
  <cp:lastModifiedBy>Nelson Lichtenstein</cp:lastModifiedBy>
  <cp:revision>2</cp:revision>
  <dcterms:created xsi:type="dcterms:W3CDTF">2016-02-10T01:21:00Z</dcterms:created>
  <dcterms:modified xsi:type="dcterms:W3CDTF">2016-02-10T01:21:00Z</dcterms:modified>
</cp:coreProperties>
</file>